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3235" w14:textId="3870A6AB"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w:t>
      </w:r>
      <w:r w:rsidR="00B62F40">
        <w:rPr>
          <w:b/>
          <w:i/>
          <w:noProof/>
          <w:sz w:val="28"/>
        </w:rPr>
        <w:t>-214156</w:t>
      </w:r>
    </w:p>
    <w:p w14:paraId="7A83032D" w14:textId="51FD2DE3"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99DFC8E" w:rsidR="001C1613" w:rsidRPr="00410371" w:rsidRDefault="00E42744" w:rsidP="00FC5DEC">
            <w:pPr>
              <w:pStyle w:val="CRCoverPage"/>
              <w:spacing w:after="0"/>
              <w:jc w:val="right"/>
              <w:rPr>
                <w:b/>
                <w:noProof/>
                <w:sz w:val="28"/>
              </w:rPr>
            </w:pPr>
            <w:r>
              <w:fldChar w:fldCharType="begin"/>
            </w:r>
            <w:r>
              <w:instrText xml:space="preserve"> DOCPROPERTY  Spec#  \* MERGEFORMAT </w:instrText>
            </w:r>
            <w:r>
              <w:fldChar w:fldCharType="separate"/>
            </w:r>
            <w:r>
              <w:fldChar w:fldCharType="end"/>
            </w:r>
            <w:r w:rsidR="006E323D">
              <w:rPr>
                <w:b/>
                <w:noProof/>
                <w:sz w:val="28"/>
              </w:rPr>
              <w:t xml:space="preserve"> 22.261</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6EA22E37" w:rsidR="001C1613" w:rsidRPr="00410371" w:rsidRDefault="006E323D" w:rsidP="00FC5DEC">
            <w:pPr>
              <w:pStyle w:val="CRCoverPage"/>
              <w:spacing w:after="0"/>
              <w:rPr>
                <w:noProof/>
              </w:rPr>
            </w:pPr>
            <w:r>
              <w:rPr>
                <w:b/>
                <w:noProof/>
                <w:sz w:val="28"/>
              </w:rPr>
              <w:t>0</w:t>
            </w:r>
            <w:r>
              <w:rPr>
                <w:rFonts w:asciiTheme="minorEastAsia" w:eastAsiaTheme="minorEastAsia" w:hAnsiTheme="minorEastAsia" w:hint="eastAsia"/>
                <w:b/>
                <w:noProof/>
                <w:sz w:val="28"/>
                <w:lang w:eastAsia="zh-CN"/>
              </w:rPr>
              <w:t>xxx</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205BB18E" w:rsidR="001C1613" w:rsidRPr="00410371" w:rsidRDefault="006E323D" w:rsidP="00FC5DEC">
            <w:pPr>
              <w:pStyle w:val="CRCoverPage"/>
              <w:spacing w:after="0"/>
              <w:jc w:val="center"/>
              <w:rPr>
                <w:b/>
                <w:noProof/>
              </w:rPr>
            </w:pPr>
            <w:r>
              <w:rPr>
                <w:b/>
                <w:noProof/>
                <w:sz w:val="24"/>
                <w:szCs w:val="1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237CA3E6" w:rsidR="001C1613" w:rsidRPr="00410371" w:rsidRDefault="006E323D" w:rsidP="00FC5DEC">
            <w:pPr>
              <w:pStyle w:val="CRCoverPage"/>
              <w:spacing w:after="0"/>
              <w:jc w:val="center"/>
              <w:rPr>
                <w:noProof/>
                <w:sz w:val="28"/>
              </w:rPr>
            </w:pPr>
            <w:r>
              <w:rPr>
                <w:b/>
                <w:noProof/>
                <w:sz w:val="28"/>
              </w:rPr>
              <w:t>18.4.0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77DD4AD5" w:rsidR="001C1613" w:rsidRPr="007F17F9" w:rsidRDefault="007F17F9" w:rsidP="00FA273B">
            <w:pPr>
              <w:pStyle w:val="CRCoverPage"/>
              <w:spacing w:after="0"/>
              <w:rPr>
                <w:rFonts w:eastAsiaTheme="minorEastAsia"/>
                <w:noProof/>
                <w:lang w:eastAsia="zh-CN"/>
              </w:rPr>
            </w:pPr>
            <w:r>
              <w:rPr>
                <w:rFonts w:eastAsiaTheme="minorEastAsia" w:hint="eastAsia"/>
                <w:noProof/>
                <w:lang w:eastAsia="zh-CN"/>
              </w:rPr>
              <w:t xml:space="preserve"> </w:t>
            </w:r>
            <w:r w:rsidR="00306213">
              <w:rPr>
                <w:rFonts w:eastAsiaTheme="minorEastAsia"/>
                <w:noProof/>
                <w:lang w:eastAsia="zh-CN"/>
              </w:rPr>
              <w:t xml:space="preserve">Introduction of TACMM </w:t>
            </w:r>
            <w:r w:rsidR="00390DF7">
              <w:rPr>
                <w:rFonts w:eastAsiaTheme="minorEastAsia"/>
                <w:noProof/>
                <w:lang w:eastAsia="zh-CN"/>
              </w:rPr>
              <w:t>requirements</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AA7383E" w:rsidR="001C1613" w:rsidRDefault="00FA273B" w:rsidP="00FC5DEC">
            <w:pPr>
              <w:pStyle w:val="CRCoverPage"/>
              <w:spacing w:after="0"/>
              <w:ind w:left="100"/>
              <w:rPr>
                <w:noProof/>
              </w:rPr>
            </w:pPr>
            <w:r>
              <w:t>Xiaomi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86ADE18" w:rsidR="001C1613" w:rsidRDefault="000B0E52"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2924B2B6" w:rsidR="001C1613" w:rsidRDefault="000B0E52" w:rsidP="00FC5DEC">
            <w:pPr>
              <w:pStyle w:val="CRCoverPage"/>
              <w:spacing w:after="0"/>
              <w:ind w:left="100"/>
              <w:rPr>
                <w:noProof/>
              </w:rPr>
            </w:pPr>
            <w:r>
              <w:t>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2B0CB8D8" w:rsidR="001C1613" w:rsidRDefault="000B0E52" w:rsidP="00FC5DEC">
            <w:pPr>
              <w:pStyle w:val="CRCoverPage"/>
              <w:spacing w:after="0"/>
              <w:ind w:left="100"/>
              <w:rPr>
                <w:noProof/>
              </w:rPr>
            </w:pPr>
            <w:r>
              <w:t>2021-10-2</w:t>
            </w:r>
            <w:r w:rsidR="00EF1F53">
              <w:t>9</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30606662" w:rsidR="001C1613" w:rsidRDefault="000B0E52"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2697A0D8" w:rsidR="001C1613" w:rsidRDefault="000B0E52"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18272E8B" w:rsidR="001C1613" w:rsidRPr="00ED7B6A" w:rsidRDefault="00ED7B6A" w:rsidP="00FC5DEC">
            <w:pPr>
              <w:pStyle w:val="CRCoverPage"/>
              <w:spacing w:after="0"/>
              <w:ind w:left="100"/>
              <w:rPr>
                <w:rFonts w:eastAsiaTheme="minorEastAsia"/>
                <w:noProof/>
                <w:lang w:eastAsia="zh-CN"/>
              </w:rPr>
            </w:pPr>
            <w:r>
              <w:rPr>
                <w:rFonts w:eastAsiaTheme="minorEastAsia" w:hint="eastAsia"/>
                <w:noProof/>
                <w:lang w:eastAsia="zh-CN"/>
              </w:rPr>
              <w:t>D</w:t>
            </w:r>
            <w:r>
              <w:rPr>
                <w:rFonts w:eastAsiaTheme="minorEastAsia"/>
                <w:noProof/>
                <w:lang w:eastAsia="zh-CN"/>
              </w:rPr>
              <w:t>escription of multi-modal communication is missed.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32F725D" w:rsidR="001C1613" w:rsidRPr="00ED7B6A" w:rsidRDefault="00ED7B6A" w:rsidP="00FC5DEC">
            <w:pPr>
              <w:pStyle w:val="CRCoverPage"/>
              <w:spacing w:after="0"/>
              <w:ind w:left="100"/>
              <w:rPr>
                <w:rFonts w:eastAsiaTheme="minorEastAsia"/>
                <w:noProof/>
                <w:lang w:eastAsia="zh-CN"/>
              </w:rPr>
            </w:pPr>
            <w:r>
              <w:rPr>
                <w:rFonts w:eastAsiaTheme="minorEastAsia" w:hint="eastAsia"/>
                <w:noProof/>
                <w:lang w:eastAsia="zh-CN"/>
              </w:rPr>
              <w:t>D</w:t>
            </w:r>
            <w:r>
              <w:rPr>
                <w:rFonts w:eastAsiaTheme="minorEastAsia"/>
                <w:noProof/>
                <w:lang w:eastAsia="zh-CN"/>
              </w:rPr>
              <w:t>escription of multi-modal communication service is added.</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65BAF6C" w:rsidR="001C1613" w:rsidRPr="00ED7B6A" w:rsidRDefault="00ED7B6A" w:rsidP="00FC5DE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ervice not available in Rel-18</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AB20ED0" w:rsidR="001C1613" w:rsidRPr="00CC2B54" w:rsidRDefault="00CC2B54" w:rsidP="00FC5DEC">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.43.1(new)</w:t>
            </w:r>
            <w:r w:rsidR="00A24319">
              <w:rPr>
                <w:rFonts w:eastAsiaTheme="minorEastAsia"/>
                <w:noProof/>
                <w:lang w:eastAsia="zh-CN"/>
              </w:rPr>
              <w:t>, 6.43.</w:t>
            </w:r>
            <w:r w:rsidR="00251A24">
              <w:rPr>
                <w:rFonts w:eastAsiaTheme="minorEastAsia"/>
                <w:noProof/>
                <w:lang w:eastAsia="zh-CN"/>
              </w:rPr>
              <w:t>2(new)</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22B7A3D6" w:rsidR="001C1613" w:rsidRPr="00CC2B54" w:rsidRDefault="00CC2B54"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723E450D" w:rsidR="001C1613" w:rsidRPr="00CC2B54" w:rsidRDefault="00CC2B54"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9EBF1DE" w:rsidR="001C1613" w:rsidRPr="00CC2B54" w:rsidRDefault="00CC2B54"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2A0E3C6A" w14:textId="77777777" w:rsidR="00783BC5" w:rsidRDefault="00783BC5" w:rsidP="00783BC5">
      <w:pPr>
        <w:jc w:val="center"/>
        <w:rPr>
          <w:b/>
          <w:bCs/>
          <w:sz w:val="24"/>
          <w:szCs w:val="24"/>
        </w:rPr>
      </w:pPr>
      <w:r>
        <w:rPr>
          <w:b/>
          <w:bCs/>
          <w:sz w:val="24"/>
          <w:szCs w:val="24"/>
        </w:rPr>
        <w:lastRenderedPageBreak/>
        <w:t>========= First Change ==========</w:t>
      </w:r>
    </w:p>
    <w:p w14:paraId="6F829620" w14:textId="4B20F5F5" w:rsidR="00783BC5" w:rsidRPr="004D3578" w:rsidRDefault="00783BC5" w:rsidP="00783BC5">
      <w:pPr>
        <w:pStyle w:val="2"/>
      </w:pPr>
      <w:bookmarkStart w:id="1" w:name="_Toc83392383"/>
      <w:r>
        <w:t>6</w:t>
      </w:r>
      <w:r w:rsidRPr="004D3578">
        <w:t>.</w:t>
      </w:r>
      <w:r>
        <w:t>43</w:t>
      </w:r>
      <w:r w:rsidRPr="004D3578">
        <w:tab/>
      </w:r>
      <w:r w:rsidRPr="003C3A70">
        <w:rPr>
          <w:rFonts w:eastAsia="Malgun Gothic"/>
        </w:rPr>
        <w:t>Tactile and multi-modal communication s</w:t>
      </w:r>
      <w:r w:rsidRPr="003C3A70">
        <w:t>ervice</w:t>
      </w:r>
      <w:r w:rsidR="00596049">
        <w:t>s</w:t>
      </w:r>
    </w:p>
    <w:p w14:paraId="047B9B19" w14:textId="02F82886" w:rsidR="00AF11E6" w:rsidRPr="00AF11E6" w:rsidRDefault="00783BC5" w:rsidP="00AF11E6">
      <w:pPr>
        <w:pStyle w:val="3"/>
        <w:rPr>
          <w:lang w:eastAsia="zh-CN"/>
        </w:rPr>
      </w:pPr>
      <w:r w:rsidRPr="004520D7">
        <w:rPr>
          <w:lang w:eastAsia="zh-CN"/>
        </w:rPr>
        <w:t>6</w:t>
      </w:r>
      <w:r>
        <w:rPr>
          <w:lang w:eastAsia="zh-CN"/>
        </w:rPr>
        <w:t>.43.</w:t>
      </w:r>
      <w:r w:rsidRPr="004520D7">
        <w:rPr>
          <w:lang w:eastAsia="zh-CN"/>
        </w:rPr>
        <w:t>1</w:t>
      </w:r>
      <w:r w:rsidRPr="004520D7">
        <w:rPr>
          <w:lang w:eastAsia="zh-CN"/>
        </w:rPr>
        <w:tab/>
      </w:r>
      <w:r>
        <w:rPr>
          <w:lang w:eastAsia="zh-CN"/>
        </w:rPr>
        <w:t>Description</w:t>
      </w:r>
      <w:r w:rsidR="009867D0">
        <w:rPr>
          <w:lang w:eastAsia="zh-CN"/>
        </w:rPr>
        <w:t xml:space="preserve"> </w:t>
      </w:r>
    </w:p>
    <w:p w14:paraId="5266B0BF" w14:textId="23196723" w:rsidR="006E7449" w:rsidRDefault="00EC6ECF" w:rsidP="00577B81">
      <w:pPr>
        <w:rPr>
          <w:lang w:eastAsia="zh-CN"/>
        </w:rPr>
      </w:pPr>
      <w:r>
        <w:rPr>
          <w:lang w:eastAsia="zh-CN"/>
        </w:rPr>
        <w:t>Tactile and multi-modal communication servic</w:t>
      </w:r>
      <w:r w:rsidR="00AF11E6">
        <w:rPr>
          <w:lang w:eastAsia="zh-CN"/>
        </w:rPr>
        <w:t>e</w:t>
      </w:r>
      <w:r w:rsidR="00596049">
        <w:rPr>
          <w:lang w:eastAsia="zh-CN"/>
        </w:rPr>
        <w:t>s</w:t>
      </w:r>
      <w:r w:rsidR="00345913">
        <w:rPr>
          <w:lang w:eastAsia="zh-CN"/>
        </w:rPr>
        <w:t xml:space="preserve"> are the application</w:t>
      </w:r>
      <w:r w:rsidR="005146AA">
        <w:rPr>
          <w:lang w:eastAsia="zh-CN"/>
        </w:rPr>
        <w:t>s</w:t>
      </w:r>
      <w:r w:rsidR="00345913">
        <w:rPr>
          <w:lang w:eastAsia="zh-CN"/>
        </w:rPr>
        <w:t xml:space="preserve"> enabling </w:t>
      </w:r>
      <w:r w:rsidR="00596049">
        <w:rPr>
          <w:lang w:eastAsia="zh-CN"/>
        </w:rPr>
        <w:t>input from more than one sources and/or output to more</w:t>
      </w:r>
      <w:r w:rsidR="001C039D">
        <w:rPr>
          <w:lang w:eastAsia="zh-CN"/>
        </w:rPr>
        <w:t xml:space="preserve"> than one </w:t>
      </w:r>
      <w:proofErr w:type="gramStart"/>
      <w:r w:rsidR="001C039D">
        <w:rPr>
          <w:lang w:eastAsia="zh-CN"/>
        </w:rPr>
        <w:t>destination</w:t>
      </w:r>
      <w:r w:rsidR="00C52023">
        <w:rPr>
          <w:rFonts w:hint="eastAsia"/>
          <w:lang w:eastAsia="zh-CN"/>
        </w:rPr>
        <w:t>s</w:t>
      </w:r>
      <w:proofErr w:type="gramEnd"/>
      <w:r w:rsidR="00D25EA0">
        <w:rPr>
          <w:lang w:eastAsia="zh-CN"/>
        </w:rPr>
        <w:t xml:space="preserve"> </w:t>
      </w:r>
      <w:r w:rsidR="00D25EA0">
        <w:rPr>
          <w:rFonts w:hint="eastAsia"/>
          <w:lang w:eastAsia="zh-CN"/>
        </w:rPr>
        <w:t>t</w:t>
      </w:r>
      <w:r w:rsidR="00D25EA0">
        <w:rPr>
          <w:lang w:eastAsia="zh-CN"/>
        </w:rPr>
        <w:t>o convey information more effectively</w:t>
      </w:r>
      <w:r w:rsidR="001C039D">
        <w:rPr>
          <w:lang w:eastAsia="zh-CN"/>
        </w:rPr>
        <w:t>.</w:t>
      </w:r>
      <w:r w:rsidR="00257AB0">
        <w:rPr>
          <w:lang w:eastAsia="zh-CN"/>
        </w:rPr>
        <w:t xml:space="preserve"> </w:t>
      </w:r>
      <w:r w:rsidR="005146AA">
        <w:rPr>
          <w:lang w:eastAsia="zh-CN"/>
        </w:rPr>
        <w:t xml:space="preserve">As </w:t>
      </w:r>
      <w:r w:rsidR="005146AA">
        <w:rPr>
          <w:lang w:bidi="ar"/>
        </w:rPr>
        <w:t>Fig. 6.43.1-1 illustrates</w:t>
      </w:r>
      <w:r w:rsidR="005146AA">
        <w:rPr>
          <w:lang w:eastAsia="zh-CN"/>
        </w:rPr>
        <w:t>, t</w:t>
      </w:r>
      <w:r w:rsidR="00577B54">
        <w:rPr>
          <w:rFonts w:hint="eastAsia"/>
          <w:lang w:eastAsia="zh-CN"/>
        </w:rPr>
        <w:t>h</w:t>
      </w:r>
      <w:r w:rsidR="00577B54">
        <w:rPr>
          <w:lang w:eastAsia="zh-CN"/>
        </w:rPr>
        <w:t>e input and output may be different modalities including:</w:t>
      </w:r>
    </w:p>
    <w:p w14:paraId="0790D2FA" w14:textId="33491B50" w:rsidR="00577B81" w:rsidRDefault="00577B81" w:rsidP="00D41E05">
      <w:pPr>
        <w:pStyle w:val="ab"/>
        <w:numPr>
          <w:ilvl w:val="0"/>
          <w:numId w:val="1"/>
        </w:numPr>
        <w:ind w:leftChars="100" w:left="620" w:firstLineChars="0"/>
        <w:rPr>
          <w:lang w:eastAsia="zh-CN"/>
        </w:rPr>
      </w:pPr>
      <w:r>
        <w:rPr>
          <w:lang w:eastAsia="zh-CN"/>
        </w:rPr>
        <w:t>Video/Audio media;</w:t>
      </w:r>
    </w:p>
    <w:p w14:paraId="59FA82AE" w14:textId="51909D53" w:rsidR="00577B81" w:rsidRDefault="00577B81" w:rsidP="00D41E05">
      <w:pPr>
        <w:pStyle w:val="ab"/>
        <w:numPr>
          <w:ilvl w:val="0"/>
          <w:numId w:val="2"/>
        </w:numPr>
        <w:ind w:leftChars="100" w:left="620" w:firstLineChars="0"/>
        <w:rPr>
          <w:lang w:eastAsia="zh-CN"/>
        </w:rPr>
      </w:pPr>
      <w:r>
        <w:rPr>
          <w:lang w:eastAsia="zh-CN"/>
        </w:rPr>
        <w:t xml:space="preserve">Information perceived by sensors about the environment, </w:t>
      </w:r>
      <w:proofErr w:type="gramStart"/>
      <w:r>
        <w:rPr>
          <w:lang w:eastAsia="zh-CN"/>
        </w:rPr>
        <w:t>e.g.</w:t>
      </w:r>
      <w:proofErr w:type="gramEnd"/>
      <w:r>
        <w:rPr>
          <w:lang w:eastAsia="zh-CN"/>
        </w:rPr>
        <w:t xml:space="preserve"> brightness, temperature, humidity, etc.</w:t>
      </w:r>
      <w:r w:rsidR="004F5D5A">
        <w:rPr>
          <w:lang w:eastAsia="zh-CN"/>
        </w:rPr>
        <w:t xml:space="preserve">; </w:t>
      </w:r>
    </w:p>
    <w:p w14:paraId="06DE3A94" w14:textId="74BFEDB1" w:rsidR="00377520" w:rsidRDefault="006E7449" w:rsidP="00D41E05">
      <w:pPr>
        <w:pStyle w:val="ab"/>
        <w:numPr>
          <w:ilvl w:val="0"/>
          <w:numId w:val="2"/>
        </w:numPr>
        <w:ind w:leftChars="100" w:left="620" w:firstLineChars="0"/>
        <w:rPr>
          <w:lang w:eastAsia="zh-CN"/>
        </w:rPr>
      </w:pPr>
      <w:r>
        <w:rPr>
          <w:lang w:eastAsia="zh-CN"/>
        </w:rPr>
        <w:t>Haptic data: can be feelings when touching a surface (e.g., pressure, texture, vibration, temperature), or kinaesthetic senses (</w:t>
      </w:r>
      <w:proofErr w:type="gramStart"/>
      <w:r>
        <w:rPr>
          <w:lang w:eastAsia="zh-CN"/>
        </w:rPr>
        <w:t>e.g.</w:t>
      </w:r>
      <w:proofErr w:type="gramEnd"/>
      <w:r>
        <w:rPr>
          <w:lang w:eastAsia="zh-CN"/>
        </w:rPr>
        <w:t xml:space="preserve"> gravity, pull forces, sense of position awareness).</w:t>
      </w:r>
    </w:p>
    <w:p w14:paraId="020E91B8" w14:textId="6C5480B3" w:rsidR="00542150" w:rsidRDefault="00542150" w:rsidP="00542150">
      <w:pPr>
        <w:ind w:left="200"/>
        <w:jc w:val="center"/>
        <w:rPr>
          <w:lang w:eastAsia="zh-CN"/>
        </w:rPr>
      </w:pPr>
      <w:r>
        <w:rPr>
          <w:noProof/>
          <w:lang w:val="en-US" w:eastAsia="zh-CN"/>
        </w:rPr>
        <w:drawing>
          <wp:inline distT="0" distB="0" distL="0" distR="0" wp14:anchorId="42C02A26" wp14:editId="611DD5F6">
            <wp:extent cx="6120130" cy="2686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2686050"/>
                    </a:xfrm>
                    <a:prstGeom prst="rect">
                      <a:avLst/>
                    </a:prstGeom>
                    <a:noFill/>
                    <a:ln>
                      <a:noFill/>
                    </a:ln>
                  </pic:spPr>
                </pic:pic>
              </a:graphicData>
            </a:graphic>
          </wp:inline>
        </w:drawing>
      </w:r>
    </w:p>
    <w:p w14:paraId="00DA4599" w14:textId="518218FB" w:rsidR="00542150" w:rsidRPr="001B0FAF" w:rsidRDefault="00542150" w:rsidP="00542150">
      <w:pPr>
        <w:pStyle w:val="TF"/>
        <w:rPr>
          <w:rFonts w:eastAsia="Times New Roman"/>
          <w:lang w:val="en-US" w:eastAsia="zh-CN"/>
        </w:rPr>
      </w:pPr>
      <w:r w:rsidRPr="001B0FAF">
        <w:rPr>
          <w:lang w:val="en-US" w:eastAsia="zh-CN"/>
        </w:rPr>
        <w:t>Figure 6.43.1-1. Multi-modal interactive system</w:t>
      </w:r>
    </w:p>
    <w:p w14:paraId="37BC0042" w14:textId="17BF4ECE" w:rsidR="00377520" w:rsidRPr="00737FCB" w:rsidRDefault="00577B81" w:rsidP="00737FCB">
      <w:pPr>
        <w:rPr>
          <w:lang w:eastAsia="zh-CN"/>
        </w:rPr>
      </w:pPr>
      <w:r w:rsidRPr="00577B81">
        <w:rPr>
          <w:lang w:eastAsia="zh-CN"/>
        </w:rPr>
        <w:t>Multiple modalities can be transmitted at the same time to multiple application servers for further processing in a coordinated manner, in terms of QoS coordination, traffic synchronization, power saving, etc.</w:t>
      </w:r>
      <w:r w:rsidR="00917E93">
        <w:rPr>
          <w:lang w:eastAsia="zh-CN"/>
        </w:rPr>
        <w:t xml:space="preserve"> </w:t>
      </w:r>
    </w:p>
    <w:p w14:paraId="24FB7AEE" w14:textId="340FD644" w:rsidR="00FB0EFD" w:rsidRDefault="0049475C" w:rsidP="00015777">
      <w:pPr>
        <w:rPr>
          <w:rFonts w:eastAsia="宋体"/>
          <w:lang w:val="en-US" w:eastAsia="zh-CN" w:bidi="ar"/>
        </w:rPr>
      </w:pPr>
      <w:r>
        <w:rPr>
          <w:lang w:eastAsia="zh-CN"/>
        </w:rPr>
        <w:t>Tactile and multi-modal communication services</w:t>
      </w:r>
      <w:r>
        <w:rPr>
          <w:rFonts w:eastAsia="宋体"/>
          <w:lang w:val="en-US" w:eastAsia="zh-CN" w:bidi="ar"/>
        </w:rPr>
        <w:t xml:space="preserve"> </w:t>
      </w:r>
      <w:r>
        <w:rPr>
          <w:rFonts w:eastAsia="宋体" w:hint="eastAsia"/>
          <w:lang w:val="en-US" w:eastAsia="zh-CN" w:bidi="ar"/>
        </w:rPr>
        <w:t>can</w:t>
      </w:r>
      <w:r>
        <w:rPr>
          <w:rFonts w:eastAsia="宋体"/>
          <w:lang w:val="en-US" w:eastAsia="zh-CN" w:bidi="ar"/>
        </w:rPr>
        <w:t xml:space="preserve"> apply t</w:t>
      </w:r>
      <w:r>
        <w:rPr>
          <w:rFonts w:eastAsia="宋体" w:hint="eastAsia"/>
          <w:lang w:val="en-US" w:eastAsia="zh-CN" w:bidi="ar"/>
        </w:rPr>
        <w:t>o</w:t>
      </w:r>
      <w:r>
        <w:rPr>
          <w:rFonts w:eastAsia="宋体"/>
          <w:lang w:val="en-US" w:eastAsia="zh-CN" w:bidi="ar"/>
        </w:rPr>
        <w:t xml:space="preserve"> VR, </w:t>
      </w:r>
      <w:r w:rsidRPr="0049475C">
        <w:rPr>
          <w:rFonts w:eastAsia="Times New Roman"/>
          <w:lang w:eastAsia="zh-CN"/>
        </w:rPr>
        <w:t>Industrial Manufacturing and Drones real-time applications</w:t>
      </w:r>
      <w:r>
        <w:rPr>
          <w:rFonts w:eastAsia="Times New Roman"/>
          <w:lang w:eastAsia="zh-CN"/>
        </w:rPr>
        <w:t xml:space="preserve">, </w:t>
      </w:r>
      <w:proofErr w:type="gramStart"/>
      <w:r>
        <w:rPr>
          <w:rFonts w:eastAsia="Times New Roman"/>
          <w:lang w:eastAsia="zh-CN"/>
        </w:rPr>
        <w:t>etc..</w:t>
      </w:r>
      <w:proofErr w:type="gramEnd"/>
      <w:r w:rsidR="0012350D">
        <w:rPr>
          <w:rFonts w:eastAsia="Times New Roman"/>
          <w:lang w:eastAsia="zh-CN"/>
        </w:rPr>
        <w:t xml:space="preserve"> </w:t>
      </w:r>
      <w:r w:rsidRPr="0012350D">
        <w:rPr>
          <w:rFonts w:eastAsia="宋体"/>
          <w:lang w:val="en-US" w:eastAsia="zh-CN" w:bidi="ar"/>
        </w:rPr>
        <w:t xml:space="preserve">Some </w:t>
      </w:r>
      <w:r w:rsidR="0012350D">
        <w:rPr>
          <w:rFonts w:eastAsia="宋体"/>
          <w:lang w:val="en-US" w:eastAsia="zh-CN" w:bidi="ar"/>
        </w:rPr>
        <w:t xml:space="preserve">tactile and multi-modal communication </w:t>
      </w:r>
      <w:r w:rsidRPr="0012350D">
        <w:rPr>
          <w:rFonts w:eastAsia="宋体"/>
          <w:lang w:val="en-US" w:eastAsia="zh-CN" w:bidi="ar"/>
        </w:rPr>
        <w:t>services</w:t>
      </w:r>
      <w:r w:rsidRPr="001169AD">
        <w:rPr>
          <w:rFonts w:eastAsia="宋体"/>
          <w:lang w:val="en-US" w:eastAsia="zh-CN" w:bidi="ar"/>
        </w:rPr>
        <w:t xml:space="preserve"> </w:t>
      </w:r>
      <w:r w:rsidR="001169AD" w:rsidRPr="001169AD">
        <w:rPr>
          <w:lang w:eastAsia="zh-CN"/>
        </w:rPr>
        <w:t>may need synchronization</w:t>
      </w:r>
      <w:r w:rsidR="001169AD">
        <w:rPr>
          <w:lang w:eastAsia="zh-CN"/>
        </w:rPr>
        <w:t xml:space="preserve"> for multiple modalities.</w:t>
      </w:r>
      <w:r w:rsidR="001169AD" w:rsidRPr="001169AD">
        <w:rPr>
          <w:lang w:eastAsia="zh-CN"/>
        </w:rPr>
        <w:t xml:space="preserve"> </w:t>
      </w:r>
    </w:p>
    <w:p w14:paraId="5E9BAC25" w14:textId="77777777" w:rsidR="00080B9A" w:rsidRPr="00080B9A" w:rsidRDefault="00080B9A" w:rsidP="00015777">
      <w:pPr>
        <w:rPr>
          <w:rFonts w:eastAsia="宋体"/>
          <w:lang w:val="en-US" w:eastAsia="zh-CN" w:bidi="ar"/>
        </w:rPr>
      </w:pPr>
    </w:p>
    <w:p w14:paraId="337A9AB9" w14:textId="7A8AC210" w:rsidR="00FB0EFD" w:rsidRPr="00766664" w:rsidRDefault="00766664" w:rsidP="00766664">
      <w:pPr>
        <w:jc w:val="center"/>
        <w:rPr>
          <w:b/>
          <w:bCs/>
          <w:sz w:val="24"/>
          <w:szCs w:val="24"/>
        </w:rPr>
      </w:pPr>
      <w:r>
        <w:rPr>
          <w:b/>
          <w:bCs/>
          <w:sz w:val="24"/>
          <w:szCs w:val="24"/>
        </w:rPr>
        <w:t xml:space="preserve">========= </w:t>
      </w:r>
      <w:r w:rsidR="008745F2">
        <w:rPr>
          <w:b/>
          <w:bCs/>
          <w:sz w:val="24"/>
          <w:szCs w:val="24"/>
        </w:rPr>
        <w:t>Next</w:t>
      </w:r>
      <w:r>
        <w:rPr>
          <w:b/>
          <w:bCs/>
          <w:sz w:val="24"/>
          <w:szCs w:val="24"/>
        </w:rPr>
        <w:t xml:space="preserve"> Change ==========</w:t>
      </w:r>
    </w:p>
    <w:p w14:paraId="1EB5B9B7" w14:textId="77777777" w:rsidR="00783BC5" w:rsidRDefault="00783BC5" w:rsidP="00783BC5">
      <w:pPr>
        <w:pStyle w:val="3"/>
        <w:rPr>
          <w:lang w:val="en-US" w:eastAsia="zh-CN"/>
        </w:rPr>
      </w:pPr>
      <w:r w:rsidRPr="004520D7">
        <w:rPr>
          <w:lang w:eastAsia="zh-CN"/>
        </w:rPr>
        <w:t>6</w:t>
      </w:r>
      <w:r>
        <w:rPr>
          <w:lang w:eastAsia="zh-CN"/>
        </w:rPr>
        <w:t>.43.</w:t>
      </w:r>
      <w:r>
        <w:rPr>
          <w:lang w:val="en-US" w:eastAsia="zh-CN"/>
        </w:rPr>
        <w:t>2</w:t>
      </w:r>
      <w:r w:rsidRPr="004520D7">
        <w:rPr>
          <w:lang w:eastAsia="zh-CN"/>
        </w:rPr>
        <w:tab/>
      </w:r>
      <w:r>
        <w:rPr>
          <w:lang w:val="en-US" w:eastAsia="zh-CN"/>
        </w:rPr>
        <w:t>Requirements</w:t>
      </w:r>
    </w:p>
    <w:bookmarkEnd w:id="1"/>
    <w:p w14:paraId="147DA468" w14:textId="77777777" w:rsidR="0046682F" w:rsidRDefault="0046682F" w:rsidP="0046682F">
      <w:r>
        <w:t xml:space="preserve">The 5G system shall support a means for an authorized 3rd party to provide 5GS with a QoS policy to be used for coordination between flows of multiple UEs associated with an application. The policy may contain </w:t>
      </w:r>
      <w:proofErr w:type="gramStart"/>
      <w:r>
        <w:t>e.g.</w:t>
      </w:r>
      <w:proofErr w:type="gramEnd"/>
      <w:r>
        <w:t xml:space="preserve"> the set of UEs and data flows, the expected 5GS QoS handling(s) and the associated triggering events for multiple flows of different traffic types (e.g., haptic, audio and video).</w:t>
      </w:r>
    </w:p>
    <w:p w14:paraId="3318DBD6" w14:textId="77777777" w:rsidR="0046682F" w:rsidRDefault="0046682F" w:rsidP="0046682F">
      <w:r>
        <w:t>The 5G system shall support a means for an authorized 3rd party to provide 5GS with synchronization threshold(s) between the multiple flows (e.g., haptic, audio and video) associated with a multi-modal communication session.</w:t>
      </w:r>
    </w:p>
    <w:p w14:paraId="5BB6611B" w14:textId="77777777" w:rsidR="0046682F" w:rsidRDefault="0046682F" w:rsidP="0046682F">
      <w:r>
        <w:lastRenderedPageBreak/>
        <w:t>The 5G system shall support a means to assist a 3rd party application to coordinate the transmission of multiple flows (e.g., haptic, audio and video) of a multi-modal communication session to enable presenting the related tactile and multi-modal data to the user within a certain time.</w:t>
      </w:r>
    </w:p>
    <w:p w14:paraId="522CA34C" w14:textId="3536DD7B" w:rsidR="001C1613" w:rsidRDefault="0046682F" w:rsidP="0046682F">
      <w:r>
        <w:t>The 5G system shall support a means to assist a 3rd party application to ensure users’ QoE of the multi-modal communication service involving one or multiple devices at either end of the communication. QoE refers to the difference of the physical interaction across the 5G network and the same manipulation carried out locally.</w:t>
      </w:r>
    </w:p>
    <w:p w14:paraId="14DB853D" w14:textId="67BE63D9" w:rsidR="00263C2E" w:rsidRDefault="00263C2E" w:rsidP="0046682F"/>
    <w:p w14:paraId="5E1E2866" w14:textId="10578378" w:rsidR="00263C2E" w:rsidRPr="00766664" w:rsidRDefault="00263C2E" w:rsidP="00263C2E">
      <w:pPr>
        <w:jc w:val="center"/>
        <w:rPr>
          <w:b/>
          <w:bCs/>
          <w:sz w:val="24"/>
          <w:szCs w:val="24"/>
        </w:rPr>
      </w:pPr>
      <w:r>
        <w:rPr>
          <w:b/>
          <w:bCs/>
          <w:sz w:val="24"/>
          <w:szCs w:val="24"/>
        </w:rPr>
        <w:t>========= End of Changes ==========</w:t>
      </w:r>
    </w:p>
    <w:p w14:paraId="0E096243" w14:textId="77777777" w:rsidR="00263C2E" w:rsidRPr="00766664" w:rsidRDefault="00263C2E" w:rsidP="0046682F"/>
    <w:sectPr w:rsidR="00263C2E" w:rsidRPr="0076666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D7DFD" w14:textId="77777777" w:rsidR="00E42744" w:rsidRDefault="00E42744">
      <w:r>
        <w:separator/>
      </w:r>
    </w:p>
  </w:endnote>
  <w:endnote w:type="continuationSeparator" w:id="0">
    <w:p w14:paraId="41526E1F" w14:textId="77777777" w:rsidR="00E42744" w:rsidRDefault="00E4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8EE01" w14:textId="77777777" w:rsidR="00E42744" w:rsidRDefault="00E42744">
      <w:r>
        <w:separator/>
      </w:r>
    </w:p>
  </w:footnote>
  <w:footnote w:type="continuationSeparator" w:id="0">
    <w:p w14:paraId="24CB013C" w14:textId="77777777" w:rsidR="00E42744" w:rsidRDefault="00E42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A920" w14:textId="56C79924"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F40">
      <w:rPr>
        <w:rFonts w:ascii="Arial" w:hAnsi="Arial" w:cs="Arial" w:hint="eastAsia"/>
        <w:bCs/>
        <w:noProof/>
        <w:sz w:val="18"/>
        <w:szCs w:val="18"/>
        <w:lang w:eastAsia="zh-CN"/>
      </w:rPr>
      <w:t>错误</w:t>
    </w:r>
    <w:r w:rsidR="00B62F40">
      <w:rPr>
        <w:rFonts w:ascii="Arial" w:hAnsi="Arial" w:cs="Arial" w:hint="eastAsia"/>
        <w:bCs/>
        <w:noProof/>
        <w:sz w:val="18"/>
        <w:szCs w:val="18"/>
        <w:lang w:eastAsia="zh-CN"/>
      </w:rPr>
      <w:t>!</w:t>
    </w:r>
    <w:r w:rsidR="00B62F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29D67F0" w14:textId="2F045F1B"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F40">
      <w:rPr>
        <w:rFonts w:ascii="Arial" w:hAnsi="Arial" w:cs="Arial" w:hint="eastAsia"/>
        <w:bCs/>
        <w:noProof/>
        <w:sz w:val="18"/>
        <w:szCs w:val="18"/>
        <w:lang w:eastAsia="zh-CN"/>
      </w:rPr>
      <w:t>错误</w:t>
    </w:r>
    <w:r w:rsidR="00B62F40">
      <w:rPr>
        <w:rFonts w:ascii="Arial" w:hAnsi="Arial" w:cs="Arial" w:hint="eastAsia"/>
        <w:bCs/>
        <w:noProof/>
        <w:sz w:val="18"/>
        <w:szCs w:val="18"/>
        <w:lang w:eastAsia="zh-CN"/>
      </w:rPr>
      <w:t>!</w:t>
    </w:r>
    <w:r w:rsidR="00B62F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73D5E"/>
    <w:multiLevelType w:val="hybridMultilevel"/>
    <w:tmpl w:val="B06C8BC2"/>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9002303"/>
    <w:multiLevelType w:val="hybridMultilevel"/>
    <w:tmpl w:val="D79AD17C"/>
    <w:lvl w:ilvl="0" w:tplc="064C086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15777"/>
    <w:rsid w:val="0002032F"/>
    <w:rsid w:val="00021964"/>
    <w:rsid w:val="00025DE0"/>
    <w:rsid w:val="000265BD"/>
    <w:rsid w:val="0002694C"/>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0B9A"/>
    <w:rsid w:val="00081E0D"/>
    <w:rsid w:val="00090693"/>
    <w:rsid w:val="000906CF"/>
    <w:rsid w:val="000913B0"/>
    <w:rsid w:val="0009248A"/>
    <w:rsid w:val="000924A7"/>
    <w:rsid w:val="00096747"/>
    <w:rsid w:val="000A1B46"/>
    <w:rsid w:val="000A38A6"/>
    <w:rsid w:val="000A6354"/>
    <w:rsid w:val="000B0E52"/>
    <w:rsid w:val="000B217B"/>
    <w:rsid w:val="000B430F"/>
    <w:rsid w:val="000B52C9"/>
    <w:rsid w:val="000C47C3"/>
    <w:rsid w:val="000C6C74"/>
    <w:rsid w:val="000C7131"/>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26B"/>
    <w:rsid w:val="00112C68"/>
    <w:rsid w:val="001143B2"/>
    <w:rsid w:val="00115258"/>
    <w:rsid w:val="001169AD"/>
    <w:rsid w:val="00116E00"/>
    <w:rsid w:val="0012350D"/>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77753"/>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0FAF"/>
    <w:rsid w:val="001B256B"/>
    <w:rsid w:val="001B35ED"/>
    <w:rsid w:val="001B388C"/>
    <w:rsid w:val="001B4AE4"/>
    <w:rsid w:val="001B4D56"/>
    <w:rsid w:val="001B53A8"/>
    <w:rsid w:val="001B6637"/>
    <w:rsid w:val="001C02FC"/>
    <w:rsid w:val="001C039D"/>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27993"/>
    <w:rsid w:val="0023209F"/>
    <w:rsid w:val="002347A2"/>
    <w:rsid w:val="00236797"/>
    <w:rsid w:val="00240EE3"/>
    <w:rsid w:val="00240FA9"/>
    <w:rsid w:val="00242814"/>
    <w:rsid w:val="002456D8"/>
    <w:rsid w:val="00245C40"/>
    <w:rsid w:val="00247D2D"/>
    <w:rsid w:val="00250B33"/>
    <w:rsid w:val="00251A24"/>
    <w:rsid w:val="00253B40"/>
    <w:rsid w:val="00256439"/>
    <w:rsid w:val="00256D29"/>
    <w:rsid w:val="00257AB0"/>
    <w:rsid w:val="0026232B"/>
    <w:rsid w:val="00263C2E"/>
    <w:rsid w:val="00264D7F"/>
    <w:rsid w:val="0026515C"/>
    <w:rsid w:val="002668FB"/>
    <w:rsid w:val="002675F0"/>
    <w:rsid w:val="002836BF"/>
    <w:rsid w:val="00283A7C"/>
    <w:rsid w:val="002864D4"/>
    <w:rsid w:val="00291474"/>
    <w:rsid w:val="002915A6"/>
    <w:rsid w:val="00292A5C"/>
    <w:rsid w:val="00292CEC"/>
    <w:rsid w:val="00297392"/>
    <w:rsid w:val="002A2910"/>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2EE"/>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1A6"/>
    <w:rsid w:val="00306213"/>
    <w:rsid w:val="003105ED"/>
    <w:rsid w:val="00311946"/>
    <w:rsid w:val="00313945"/>
    <w:rsid w:val="003143E9"/>
    <w:rsid w:val="003172DC"/>
    <w:rsid w:val="0032495D"/>
    <w:rsid w:val="00326948"/>
    <w:rsid w:val="00332666"/>
    <w:rsid w:val="00334336"/>
    <w:rsid w:val="00334D9A"/>
    <w:rsid w:val="003360F6"/>
    <w:rsid w:val="0034116D"/>
    <w:rsid w:val="00343022"/>
    <w:rsid w:val="003445CA"/>
    <w:rsid w:val="00345913"/>
    <w:rsid w:val="00345C95"/>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77520"/>
    <w:rsid w:val="00382875"/>
    <w:rsid w:val="00390191"/>
    <w:rsid w:val="00390DF7"/>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2BC"/>
    <w:rsid w:val="003E26EC"/>
    <w:rsid w:val="003E2CDC"/>
    <w:rsid w:val="003E3304"/>
    <w:rsid w:val="003E369E"/>
    <w:rsid w:val="003E42FD"/>
    <w:rsid w:val="003E5000"/>
    <w:rsid w:val="003E5AE6"/>
    <w:rsid w:val="003E6A53"/>
    <w:rsid w:val="003F05BC"/>
    <w:rsid w:val="003F0AC2"/>
    <w:rsid w:val="003F1668"/>
    <w:rsid w:val="003F393E"/>
    <w:rsid w:val="003F3BF8"/>
    <w:rsid w:val="003F7610"/>
    <w:rsid w:val="003F795C"/>
    <w:rsid w:val="00403207"/>
    <w:rsid w:val="004108D4"/>
    <w:rsid w:val="00411D52"/>
    <w:rsid w:val="00412CCA"/>
    <w:rsid w:val="00415491"/>
    <w:rsid w:val="00417110"/>
    <w:rsid w:val="004211DC"/>
    <w:rsid w:val="00423334"/>
    <w:rsid w:val="0042392D"/>
    <w:rsid w:val="0043234B"/>
    <w:rsid w:val="004344E6"/>
    <w:rsid w:val="004345EC"/>
    <w:rsid w:val="00434EB0"/>
    <w:rsid w:val="00444C24"/>
    <w:rsid w:val="004450EF"/>
    <w:rsid w:val="00446CE8"/>
    <w:rsid w:val="00450098"/>
    <w:rsid w:val="00451445"/>
    <w:rsid w:val="00453C31"/>
    <w:rsid w:val="00454A21"/>
    <w:rsid w:val="004560B9"/>
    <w:rsid w:val="00456274"/>
    <w:rsid w:val="0046030D"/>
    <w:rsid w:val="004644C5"/>
    <w:rsid w:val="00465515"/>
    <w:rsid w:val="00465E83"/>
    <w:rsid w:val="0046682F"/>
    <w:rsid w:val="00467978"/>
    <w:rsid w:val="004717B6"/>
    <w:rsid w:val="00471A3B"/>
    <w:rsid w:val="004733CF"/>
    <w:rsid w:val="00474142"/>
    <w:rsid w:val="004758EE"/>
    <w:rsid w:val="0047781F"/>
    <w:rsid w:val="00481DF1"/>
    <w:rsid w:val="0048278D"/>
    <w:rsid w:val="004875CD"/>
    <w:rsid w:val="004913DD"/>
    <w:rsid w:val="0049475C"/>
    <w:rsid w:val="004A0275"/>
    <w:rsid w:val="004A07FE"/>
    <w:rsid w:val="004A0FCE"/>
    <w:rsid w:val="004A11BC"/>
    <w:rsid w:val="004A185F"/>
    <w:rsid w:val="004A31D5"/>
    <w:rsid w:val="004A37F7"/>
    <w:rsid w:val="004A417D"/>
    <w:rsid w:val="004A5293"/>
    <w:rsid w:val="004A5C5F"/>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5D5A"/>
    <w:rsid w:val="00504B18"/>
    <w:rsid w:val="00505C12"/>
    <w:rsid w:val="0051143D"/>
    <w:rsid w:val="005138CA"/>
    <w:rsid w:val="005146A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50"/>
    <w:rsid w:val="005421DF"/>
    <w:rsid w:val="00543E6C"/>
    <w:rsid w:val="0054465D"/>
    <w:rsid w:val="005467CA"/>
    <w:rsid w:val="0054797D"/>
    <w:rsid w:val="00547C52"/>
    <w:rsid w:val="0055175E"/>
    <w:rsid w:val="00556015"/>
    <w:rsid w:val="00557CD7"/>
    <w:rsid w:val="005614F5"/>
    <w:rsid w:val="00565087"/>
    <w:rsid w:val="00565412"/>
    <w:rsid w:val="00566126"/>
    <w:rsid w:val="00566B36"/>
    <w:rsid w:val="00566C31"/>
    <w:rsid w:val="00570E88"/>
    <w:rsid w:val="00572ACB"/>
    <w:rsid w:val="00577B54"/>
    <w:rsid w:val="00577B81"/>
    <w:rsid w:val="00577BCD"/>
    <w:rsid w:val="0058010E"/>
    <w:rsid w:val="00583842"/>
    <w:rsid w:val="00584509"/>
    <w:rsid w:val="005864FE"/>
    <w:rsid w:val="0058698B"/>
    <w:rsid w:val="00587970"/>
    <w:rsid w:val="0059051E"/>
    <w:rsid w:val="00591F83"/>
    <w:rsid w:val="00593A59"/>
    <w:rsid w:val="00594A36"/>
    <w:rsid w:val="00596049"/>
    <w:rsid w:val="00596F20"/>
    <w:rsid w:val="00597614"/>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2E2"/>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0F65"/>
    <w:rsid w:val="006437DB"/>
    <w:rsid w:val="006457BF"/>
    <w:rsid w:val="006467AC"/>
    <w:rsid w:val="00646E36"/>
    <w:rsid w:val="00647114"/>
    <w:rsid w:val="00650939"/>
    <w:rsid w:val="006517C2"/>
    <w:rsid w:val="00652280"/>
    <w:rsid w:val="00652C07"/>
    <w:rsid w:val="00655CCB"/>
    <w:rsid w:val="006629C1"/>
    <w:rsid w:val="00664382"/>
    <w:rsid w:val="00664A61"/>
    <w:rsid w:val="00672954"/>
    <w:rsid w:val="00672E29"/>
    <w:rsid w:val="00673731"/>
    <w:rsid w:val="00687D51"/>
    <w:rsid w:val="00687E55"/>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323D"/>
    <w:rsid w:val="006E5C86"/>
    <w:rsid w:val="006E7449"/>
    <w:rsid w:val="006F1C8F"/>
    <w:rsid w:val="006F2674"/>
    <w:rsid w:val="006F2B78"/>
    <w:rsid w:val="006F2F66"/>
    <w:rsid w:val="006F465B"/>
    <w:rsid w:val="006F4AF1"/>
    <w:rsid w:val="006F690E"/>
    <w:rsid w:val="006F75E0"/>
    <w:rsid w:val="00701116"/>
    <w:rsid w:val="00701C79"/>
    <w:rsid w:val="00704CB5"/>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B"/>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57095"/>
    <w:rsid w:val="00762913"/>
    <w:rsid w:val="00763DCD"/>
    <w:rsid w:val="00766213"/>
    <w:rsid w:val="007664E2"/>
    <w:rsid w:val="00766664"/>
    <w:rsid w:val="007667BE"/>
    <w:rsid w:val="007712FA"/>
    <w:rsid w:val="00771706"/>
    <w:rsid w:val="00772238"/>
    <w:rsid w:val="00772C49"/>
    <w:rsid w:val="00774DA4"/>
    <w:rsid w:val="00776C6E"/>
    <w:rsid w:val="00776DA6"/>
    <w:rsid w:val="00780E62"/>
    <w:rsid w:val="00781F0F"/>
    <w:rsid w:val="00782F7C"/>
    <w:rsid w:val="007830F7"/>
    <w:rsid w:val="00783BC5"/>
    <w:rsid w:val="007844A7"/>
    <w:rsid w:val="00785946"/>
    <w:rsid w:val="00790385"/>
    <w:rsid w:val="00790AB3"/>
    <w:rsid w:val="007929A4"/>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17F9"/>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45F2"/>
    <w:rsid w:val="0087565A"/>
    <w:rsid w:val="00875EB2"/>
    <w:rsid w:val="0087668D"/>
    <w:rsid w:val="008768CA"/>
    <w:rsid w:val="00880175"/>
    <w:rsid w:val="008817C6"/>
    <w:rsid w:val="00883A68"/>
    <w:rsid w:val="00887D10"/>
    <w:rsid w:val="00890F9F"/>
    <w:rsid w:val="00891B18"/>
    <w:rsid w:val="00891DD2"/>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2F30"/>
    <w:rsid w:val="009039A5"/>
    <w:rsid w:val="009067E4"/>
    <w:rsid w:val="00907070"/>
    <w:rsid w:val="009079B4"/>
    <w:rsid w:val="009114D7"/>
    <w:rsid w:val="0091348E"/>
    <w:rsid w:val="00913593"/>
    <w:rsid w:val="00914F83"/>
    <w:rsid w:val="00914FEC"/>
    <w:rsid w:val="00917CCB"/>
    <w:rsid w:val="00917E93"/>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3763"/>
    <w:rsid w:val="00974522"/>
    <w:rsid w:val="009814AD"/>
    <w:rsid w:val="009832AD"/>
    <w:rsid w:val="00983724"/>
    <w:rsid w:val="00983747"/>
    <w:rsid w:val="00984E15"/>
    <w:rsid w:val="009867D0"/>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27E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4319"/>
    <w:rsid w:val="00A255D5"/>
    <w:rsid w:val="00A26956"/>
    <w:rsid w:val="00A27486"/>
    <w:rsid w:val="00A27797"/>
    <w:rsid w:val="00A3219C"/>
    <w:rsid w:val="00A371D4"/>
    <w:rsid w:val="00A374C5"/>
    <w:rsid w:val="00A443B8"/>
    <w:rsid w:val="00A47C8B"/>
    <w:rsid w:val="00A52482"/>
    <w:rsid w:val="00A53724"/>
    <w:rsid w:val="00A54CBD"/>
    <w:rsid w:val="00A55B04"/>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193C"/>
    <w:rsid w:val="00A92644"/>
    <w:rsid w:val="00A92BA1"/>
    <w:rsid w:val="00A9450A"/>
    <w:rsid w:val="00A96490"/>
    <w:rsid w:val="00AA5186"/>
    <w:rsid w:val="00AB5005"/>
    <w:rsid w:val="00AB6793"/>
    <w:rsid w:val="00AB72F7"/>
    <w:rsid w:val="00AC0453"/>
    <w:rsid w:val="00AC1BA2"/>
    <w:rsid w:val="00AC32C8"/>
    <w:rsid w:val="00AC522C"/>
    <w:rsid w:val="00AC6BC6"/>
    <w:rsid w:val="00AC6CF7"/>
    <w:rsid w:val="00AE4BAD"/>
    <w:rsid w:val="00AE4D51"/>
    <w:rsid w:val="00AE5FB3"/>
    <w:rsid w:val="00AE65E2"/>
    <w:rsid w:val="00AE6CC0"/>
    <w:rsid w:val="00AE73E1"/>
    <w:rsid w:val="00AF11E6"/>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353CA"/>
    <w:rsid w:val="00B42688"/>
    <w:rsid w:val="00B42B43"/>
    <w:rsid w:val="00B4464E"/>
    <w:rsid w:val="00B4490B"/>
    <w:rsid w:val="00B44DFE"/>
    <w:rsid w:val="00B45A69"/>
    <w:rsid w:val="00B533C1"/>
    <w:rsid w:val="00B545F3"/>
    <w:rsid w:val="00B54C42"/>
    <w:rsid w:val="00B55292"/>
    <w:rsid w:val="00B5694B"/>
    <w:rsid w:val="00B62A5F"/>
    <w:rsid w:val="00B62EED"/>
    <w:rsid w:val="00B62F40"/>
    <w:rsid w:val="00B65555"/>
    <w:rsid w:val="00B65717"/>
    <w:rsid w:val="00B66D0A"/>
    <w:rsid w:val="00B705A6"/>
    <w:rsid w:val="00B72073"/>
    <w:rsid w:val="00B75C8D"/>
    <w:rsid w:val="00B76E61"/>
    <w:rsid w:val="00B809D2"/>
    <w:rsid w:val="00B80CDA"/>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058"/>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2023"/>
    <w:rsid w:val="00C53A06"/>
    <w:rsid w:val="00C53DAF"/>
    <w:rsid w:val="00C5550C"/>
    <w:rsid w:val="00C55649"/>
    <w:rsid w:val="00C57B71"/>
    <w:rsid w:val="00C606D8"/>
    <w:rsid w:val="00C60A51"/>
    <w:rsid w:val="00C64FBE"/>
    <w:rsid w:val="00C6552B"/>
    <w:rsid w:val="00C708B6"/>
    <w:rsid w:val="00C72833"/>
    <w:rsid w:val="00C751F4"/>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2B54"/>
    <w:rsid w:val="00CC3D21"/>
    <w:rsid w:val="00CC4CCA"/>
    <w:rsid w:val="00CD064F"/>
    <w:rsid w:val="00CD3195"/>
    <w:rsid w:val="00CD3B66"/>
    <w:rsid w:val="00CD4644"/>
    <w:rsid w:val="00CD573A"/>
    <w:rsid w:val="00CD585D"/>
    <w:rsid w:val="00CD77D7"/>
    <w:rsid w:val="00CE0EC0"/>
    <w:rsid w:val="00CE3155"/>
    <w:rsid w:val="00CE3EC8"/>
    <w:rsid w:val="00CE4643"/>
    <w:rsid w:val="00CE480A"/>
    <w:rsid w:val="00CE56E0"/>
    <w:rsid w:val="00CE64CD"/>
    <w:rsid w:val="00CE74C0"/>
    <w:rsid w:val="00CE7D3D"/>
    <w:rsid w:val="00CF5B49"/>
    <w:rsid w:val="00CF6708"/>
    <w:rsid w:val="00CF7662"/>
    <w:rsid w:val="00D0300E"/>
    <w:rsid w:val="00D07471"/>
    <w:rsid w:val="00D07A00"/>
    <w:rsid w:val="00D14ACC"/>
    <w:rsid w:val="00D2415D"/>
    <w:rsid w:val="00D247E7"/>
    <w:rsid w:val="00D2482C"/>
    <w:rsid w:val="00D25EA0"/>
    <w:rsid w:val="00D306A2"/>
    <w:rsid w:val="00D313CB"/>
    <w:rsid w:val="00D31464"/>
    <w:rsid w:val="00D32798"/>
    <w:rsid w:val="00D3313C"/>
    <w:rsid w:val="00D34E76"/>
    <w:rsid w:val="00D36678"/>
    <w:rsid w:val="00D36858"/>
    <w:rsid w:val="00D41E05"/>
    <w:rsid w:val="00D44CE4"/>
    <w:rsid w:val="00D45705"/>
    <w:rsid w:val="00D5151C"/>
    <w:rsid w:val="00D564F3"/>
    <w:rsid w:val="00D56F6C"/>
    <w:rsid w:val="00D571FE"/>
    <w:rsid w:val="00D57972"/>
    <w:rsid w:val="00D60437"/>
    <w:rsid w:val="00D610D7"/>
    <w:rsid w:val="00D6289D"/>
    <w:rsid w:val="00D643DF"/>
    <w:rsid w:val="00D675A9"/>
    <w:rsid w:val="00D67C6D"/>
    <w:rsid w:val="00D701FF"/>
    <w:rsid w:val="00D710ED"/>
    <w:rsid w:val="00D72A62"/>
    <w:rsid w:val="00D734EB"/>
    <w:rsid w:val="00D73884"/>
    <w:rsid w:val="00D738D6"/>
    <w:rsid w:val="00D755EB"/>
    <w:rsid w:val="00D76048"/>
    <w:rsid w:val="00D76F35"/>
    <w:rsid w:val="00D777DA"/>
    <w:rsid w:val="00D77894"/>
    <w:rsid w:val="00D822B2"/>
    <w:rsid w:val="00D850C8"/>
    <w:rsid w:val="00D86015"/>
    <w:rsid w:val="00D86A1C"/>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4EE7"/>
    <w:rsid w:val="00DC5525"/>
    <w:rsid w:val="00DC6F97"/>
    <w:rsid w:val="00DD3093"/>
    <w:rsid w:val="00DD38EE"/>
    <w:rsid w:val="00DD40AA"/>
    <w:rsid w:val="00DD4B18"/>
    <w:rsid w:val="00DD4C17"/>
    <w:rsid w:val="00DD4D1B"/>
    <w:rsid w:val="00DD6CBE"/>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744"/>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B1EA8"/>
    <w:rsid w:val="00EC0346"/>
    <w:rsid w:val="00EC0E38"/>
    <w:rsid w:val="00EC1C1F"/>
    <w:rsid w:val="00EC23AF"/>
    <w:rsid w:val="00EC4A25"/>
    <w:rsid w:val="00EC5F24"/>
    <w:rsid w:val="00EC6ECF"/>
    <w:rsid w:val="00ED2D77"/>
    <w:rsid w:val="00ED3520"/>
    <w:rsid w:val="00ED7B6A"/>
    <w:rsid w:val="00EE42FE"/>
    <w:rsid w:val="00EE49AE"/>
    <w:rsid w:val="00EE4D3B"/>
    <w:rsid w:val="00EE6300"/>
    <w:rsid w:val="00EF0775"/>
    <w:rsid w:val="00EF1F53"/>
    <w:rsid w:val="00EF47BE"/>
    <w:rsid w:val="00EF6D51"/>
    <w:rsid w:val="00EF71D5"/>
    <w:rsid w:val="00F00268"/>
    <w:rsid w:val="00F01AF2"/>
    <w:rsid w:val="00F025A2"/>
    <w:rsid w:val="00F02940"/>
    <w:rsid w:val="00F04712"/>
    <w:rsid w:val="00F06DAD"/>
    <w:rsid w:val="00F1076E"/>
    <w:rsid w:val="00F12D2E"/>
    <w:rsid w:val="00F130E9"/>
    <w:rsid w:val="00F13360"/>
    <w:rsid w:val="00F15381"/>
    <w:rsid w:val="00F16C84"/>
    <w:rsid w:val="00F22EC7"/>
    <w:rsid w:val="00F22FC1"/>
    <w:rsid w:val="00F24877"/>
    <w:rsid w:val="00F24972"/>
    <w:rsid w:val="00F325C8"/>
    <w:rsid w:val="00F33506"/>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807"/>
    <w:rsid w:val="00F80BEE"/>
    <w:rsid w:val="00F81C7F"/>
    <w:rsid w:val="00F81E24"/>
    <w:rsid w:val="00F8344D"/>
    <w:rsid w:val="00F8644A"/>
    <w:rsid w:val="00F8669D"/>
    <w:rsid w:val="00F86730"/>
    <w:rsid w:val="00F9008D"/>
    <w:rsid w:val="00F932EC"/>
    <w:rsid w:val="00F9405D"/>
    <w:rsid w:val="00F95FE6"/>
    <w:rsid w:val="00F96E85"/>
    <w:rsid w:val="00FA1266"/>
    <w:rsid w:val="00FA1D6C"/>
    <w:rsid w:val="00FA2557"/>
    <w:rsid w:val="00FA273B"/>
    <w:rsid w:val="00FA6205"/>
    <w:rsid w:val="00FA6B5B"/>
    <w:rsid w:val="00FA6B82"/>
    <w:rsid w:val="00FA6C7D"/>
    <w:rsid w:val="00FB0EFD"/>
    <w:rsid w:val="00FC1192"/>
    <w:rsid w:val="00FC1585"/>
    <w:rsid w:val="00FC48F9"/>
    <w:rsid w:val="00FC4CD3"/>
    <w:rsid w:val="00FC7851"/>
    <w:rsid w:val="00FD4C10"/>
    <w:rsid w:val="00FE0B91"/>
    <w:rsid w:val="00FE1E0A"/>
    <w:rsid w:val="00FE33D7"/>
    <w:rsid w:val="00FE4CC1"/>
    <w:rsid w:val="00FE4D14"/>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8">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9">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a">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b">
    <w:name w:val="List Paragraph"/>
    <w:basedOn w:val="a"/>
    <w:uiPriority w:val="34"/>
    <w:qFormat/>
    <w:rsid w:val="00345C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4268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Wang Lily</cp:lastModifiedBy>
  <cp:revision>105</cp:revision>
  <cp:lastPrinted>2019-02-25T14:05:00Z</cp:lastPrinted>
  <dcterms:created xsi:type="dcterms:W3CDTF">2021-08-11T08:59:00Z</dcterms:created>
  <dcterms:modified xsi:type="dcterms:W3CDTF">2021-10-29T16:48:00Z</dcterms:modified>
</cp:coreProperties>
</file>